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11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巡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察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公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textAlignment w:val="auto"/>
        <w:rPr>
          <w:rFonts w:hint="default" w:ascii="Times New Roman" w:hAnsi="Times New Roman" w:eastAsia="仿宋_GB2312" w:cs="Times New Roman"/>
          <w:sz w:val="52"/>
          <w:szCs w:val="52"/>
        </w:rPr>
      </w:pP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52"/>
          <w:szCs w:val="52"/>
        </w:rPr>
        <w:t>市委巡察工作统一部署，市委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>巡察组于2024</w:t>
      </w:r>
      <w:r>
        <w:rPr>
          <w:rFonts w:hint="default" w:ascii="Times New Roman" w:hAnsi="Times New Roman" w:eastAsia="仿宋_GB2312" w:cs="Times New Roman"/>
          <w:sz w:val="52"/>
          <w:szCs w:val="52"/>
        </w:rPr>
        <w:t>年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52"/>
          <w:szCs w:val="52"/>
        </w:rPr>
        <w:t>月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52"/>
          <w:szCs w:val="52"/>
        </w:rPr>
        <w:t>日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开始对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市水务局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>党组开展巡察，巡察时间3个月左右</w:t>
      </w:r>
      <w:r>
        <w:rPr>
          <w:rFonts w:hint="default" w:ascii="Times New Roman" w:hAnsi="Times New Roman" w:eastAsia="仿宋_GB2312" w:cs="Times New Roman"/>
          <w:sz w:val="52"/>
          <w:szCs w:val="5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jc w:val="left"/>
        <w:textAlignment w:val="auto"/>
        <w:rPr>
          <w:rFonts w:hint="default" w:ascii="Times New Roman" w:hAnsi="Times New Roman" w:eastAsia="仿宋_GB2312" w:cs="Times New Roman"/>
          <w:sz w:val="52"/>
          <w:szCs w:val="52"/>
        </w:rPr>
      </w:pPr>
      <w:r>
        <w:rPr>
          <w:rFonts w:hint="default" w:ascii="Times New Roman" w:hAnsi="Times New Roman" w:eastAsia="仿宋_GB2312" w:cs="Times New Roman"/>
          <w:sz w:val="52"/>
          <w:szCs w:val="52"/>
        </w:rPr>
        <w:t>根据有关规定，巡察组主要受理反映被巡察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党组织</w:t>
      </w:r>
      <w:r>
        <w:rPr>
          <w:rFonts w:hint="default" w:ascii="Times New Roman" w:hAnsi="Times New Roman" w:eastAsia="仿宋_GB2312" w:cs="Times New Roman"/>
          <w:sz w:val="52"/>
          <w:szCs w:val="52"/>
        </w:rPr>
        <w:t>领导班子及其成员、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市委管理的其他干部及</w:t>
      </w:r>
      <w:r>
        <w:rPr>
          <w:rFonts w:hint="default" w:ascii="Times New Roman" w:hAnsi="Times New Roman" w:eastAsia="仿宋_GB2312" w:cs="Times New Roman"/>
          <w:sz w:val="52"/>
          <w:szCs w:val="52"/>
        </w:rPr>
        <w:t>下一级党组织主要负责人问题的来信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52"/>
          <w:szCs w:val="52"/>
        </w:rPr>
        <w:t>来电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52"/>
          <w:szCs w:val="52"/>
        </w:rPr>
        <w:t>来访，重点是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关于</w:t>
      </w:r>
      <w:r>
        <w:rPr>
          <w:rFonts w:hint="default" w:ascii="Times New Roman" w:hAnsi="Times New Roman" w:eastAsia="仿宋_GB2312" w:cs="Times New Roman"/>
          <w:sz w:val="52"/>
          <w:szCs w:val="52"/>
        </w:rPr>
        <w:t>违反政治纪律、组织纪律、廉洁纪律、群众纪律、工作纪律和生活纪律等方面的举报和反映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52"/>
          <w:szCs w:val="52"/>
        </w:rPr>
        <w:t>其他不属于巡察受理范围的信访问题，转交被巡察单位和有关部门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>按规定办理</w:t>
      </w:r>
      <w:r>
        <w:rPr>
          <w:rFonts w:hint="default" w:ascii="Times New Roman" w:hAnsi="Times New Roman" w:eastAsia="仿宋_GB2312" w:cs="Times New Roman"/>
          <w:sz w:val="52"/>
          <w:szCs w:val="5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textAlignment w:val="auto"/>
        <w:rPr>
          <w:rFonts w:hint="default" w:ascii="Times New Roman" w:hAnsi="Times New Roman" w:eastAsia="仿宋_GB2312" w:cs="Times New Roman"/>
          <w:sz w:val="52"/>
          <w:szCs w:val="52"/>
        </w:rPr>
      </w:pP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举报</w:t>
      </w:r>
      <w:r>
        <w:rPr>
          <w:rFonts w:hint="default" w:ascii="Times New Roman" w:hAnsi="Times New Roman" w:eastAsia="仿宋_GB2312" w:cs="Times New Roman"/>
          <w:sz w:val="52"/>
          <w:szCs w:val="52"/>
        </w:rPr>
        <w:t>电话：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>1734100100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52"/>
          <w:szCs w:val="5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textAlignment w:val="auto"/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52"/>
          <w:szCs w:val="52"/>
        </w:rPr>
        <w:t>邮政信箱：</w:t>
      </w:r>
      <w:r>
        <w:rPr>
          <w:rFonts w:hint="default" w:ascii="Times New Roman" w:hAnsi="Times New Roman" w:eastAsia="仿宋_GB2312" w:cs="Times New Roman"/>
          <w:sz w:val="52"/>
          <w:szCs w:val="52"/>
          <w:lang w:eastAsia="zh-CN"/>
        </w:rPr>
        <w:t>辽宁省沈阳市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>A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434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>邮政信箱</w:t>
      </w:r>
    </w:p>
    <w:p>
      <w:pPr>
        <w:keepNext w:val="0"/>
        <w:keepLines w:val="0"/>
        <w:pageBreakBefore w:val="0"/>
        <w:widowControl w:val="0"/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textAlignment w:val="auto"/>
        <w:rPr>
          <w:rFonts w:hint="default" w:ascii="Times New Roman" w:hAnsi="Times New Roman" w:eastAsia="仿宋_GB2312" w:cs="Times New Roman"/>
          <w:sz w:val="52"/>
          <w:szCs w:val="52"/>
        </w:rPr>
      </w:pPr>
      <w:r>
        <w:rPr>
          <w:rFonts w:hint="default" w:ascii="Times New Roman" w:hAnsi="Times New Roman" w:eastAsia="仿宋_GB2312" w:cs="Times New Roman"/>
          <w:sz w:val="52"/>
          <w:szCs w:val="52"/>
        </w:rPr>
        <w:t>邮政编码：</w:t>
      </w:r>
      <w:r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  <w:t>1100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52"/>
          <w:szCs w:val="5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textAlignment w:val="auto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3166745</wp:posOffset>
            </wp:positionH>
            <wp:positionV relativeFrom="page">
              <wp:posOffset>8717280</wp:posOffset>
            </wp:positionV>
            <wp:extent cx="2336800" cy="2336800"/>
            <wp:effectExtent l="0" t="0" r="6350" b="6350"/>
            <wp:wrapSquare wrapText="bothSides"/>
            <wp:docPr id="1" name="图片 1" descr="ccd610c5a8f9a3fcfb732f9e4be375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d610c5a8f9a3fcfb732f9e4be375e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52"/>
          <w:szCs w:val="52"/>
        </w:rPr>
        <w:t>举报二维码：</w:t>
      </w:r>
    </w:p>
    <w:p>
      <w:pPr>
        <w:keepNext w:val="0"/>
        <w:keepLines w:val="0"/>
        <w:pageBreakBefore w:val="0"/>
        <w:widowControl w:val="0"/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textAlignment w:val="auto"/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textAlignment w:val="auto"/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textAlignment w:val="auto"/>
        <w:rPr>
          <w:rFonts w:hint="default" w:ascii="Times New Roman" w:hAnsi="Times New Roman" w:eastAsia="仿宋_GB2312" w:cs="Times New Roman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巡察组受理电话时间：9</w:t>
      </w:r>
      <w:r>
        <w:rPr>
          <w:rFonts w:ascii="Times New Roman" w:hAnsi="Times New Roman" w:eastAsia="仿宋_GB2312" w:cs="Times New Roman"/>
          <w:sz w:val="52"/>
          <w:szCs w:val="52"/>
        </w:rPr>
        <w:t>: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00</w:t>
      </w:r>
      <w:r>
        <w:rPr>
          <w:rFonts w:ascii="Times New Roman" w:hAnsi="Times New Roman" w:eastAsia="仿宋_GB2312" w:cs="Times New Roman"/>
          <w:sz w:val="52"/>
          <w:szCs w:val="52"/>
        </w:rPr>
        <w:t>至17: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 xml:space="preserve">30 </w:t>
      </w:r>
      <w:r>
        <w:rPr>
          <w:rFonts w:hint="eastAsia" w:ascii="Times New Roman" w:hAnsi="Times New Roman" w:eastAsia="仿宋_GB2312" w:cs="Times New Roman"/>
          <w:sz w:val="52"/>
          <w:szCs w:val="52"/>
          <w:lang w:eastAsia="zh-CN"/>
        </w:rPr>
        <w:t>（工作日）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040" w:firstLineChars="200"/>
        <w:jc w:val="both"/>
        <w:textAlignment w:val="auto"/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 xml:space="preserve">巡察受理信访截止时间：2024年6月19日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8840" w:firstLineChars="1700"/>
        <w:jc w:val="both"/>
        <w:textAlignment w:val="auto"/>
        <w:rPr>
          <w:rFonts w:ascii="Times New Roman" w:hAnsi="Times New Roman" w:eastAsia="仿宋_GB2312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8840" w:firstLineChars="1700"/>
        <w:jc w:val="both"/>
        <w:textAlignment w:val="auto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ascii="Times New Roman" w:hAnsi="Times New Roman" w:eastAsia="仿宋_GB2312" w:cs="Times New Roman"/>
          <w:sz w:val="52"/>
          <w:szCs w:val="52"/>
        </w:rPr>
        <w:t>市委</w:t>
      </w:r>
      <w:r>
        <w:rPr>
          <w:rFonts w:hint="eastAsia" w:ascii="Times New Roman" w:hAnsi="Times New Roman" w:eastAsia="仿宋_GB2312" w:cs="Times New Roman"/>
          <w:sz w:val="52"/>
          <w:szCs w:val="52"/>
          <w:lang w:eastAsia="zh-CN"/>
        </w:rPr>
        <w:t>第</w:t>
      </w:r>
      <w:r>
        <w:rPr>
          <w:rFonts w:hint="eastAsia" w:ascii="Times New Roman" w:hAnsi="仿宋_GB2312" w:eastAsia="仿宋_GB2312" w:cs="Times New Roman"/>
          <w:sz w:val="52"/>
          <w:szCs w:val="52"/>
          <w:lang w:val="en-US" w:eastAsia="zh-CN"/>
        </w:rPr>
        <w:t>四</w:t>
      </w:r>
      <w:r>
        <w:rPr>
          <w:rFonts w:ascii="Times New Roman" w:hAnsi="Times New Roman" w:eastAsia="仿宋_GB2312" w:cs="Times New Roman"/>
          <w:sz w:val="52"/>
          <w:szCs w:val="52"/>
        </w:rPr>
        <w:t>巡察组</w:t>
      </w:r>
      <w:r>
        <w:rPr>
          <w:rFonts w:hint="eastAsia" w:ascii="Times New Roman" w:hAnsi="Times New Roman" w:eastAsia="仿宋_GB2312" w:cs="Times New Roman"/>
          <w:sz w:val="52"/>
          <w:szCs w:val="5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88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52"/>
          <w:szCs w:val="52"/>
        </w:rPr>
        <w:t>202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52"/>
          <w:szCs w:val="52"/>
        </w:rPr>
        <w:t>年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52"/>
          <w:szCs w:val="52"/>
        </w:rPr>
        <w:t>月</w:t>
      </w:r>
      <w:r>
        <w:rPr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25</w:t>
      </w:r>
      <w:r>
        <w:rPr>
          <w:rFonts w:ascii="Times New Roman" w:hAnsi="Times New Roman" w:eastAsia="仿宋_GB2312" w:cs="Times New Roman"/>
          <w:sz w:val="52"/>
          <w:szCs w:val="5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</w:p>
    <w:sectPr>
      <w:pgSz w:w="16783" w:h="23757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YWJhZTgwZjI0MzViYTFmY2IxMDdmY2NjNGQ4ODIifQ=="/>
    <w:docVar w:name="KSO_WPS_MARK_KEY" w:val="14563181-9a3d-432a-aaa4-9a57f028aa6b"/>
  </w:docVars>
  <w:rsids>
    <w:rsidRoot w:val="005C7D85"/>
    <w:rsid w:val="003F095C"/>
    <w:rsid w:val="00450F4E"/>
    <w:rsid w:val="005C7D85"/>
    <w:rsid w:val="00866B7B"/>
    <w:rsid w:val="00871077"/>
    <w:rsid w:val="00871BDC"/>
    <w:rsid w:val="00A23C68"/>
    <w:rsid w:val="00AC2442"/>
    <w:rsid w:val="01FD4EF9"/>
    <w:rsid w:val="07C75693"/>
    <w:rsid w:val="07F3DCA5"/>
    <w:rsid w:val="09A47246"/>
    <w:rsid w:val="0A1D69D7"/>
    <w:rsid w:val="0D9C2C0E"/>
    <w:rsid w:val="0F9955FE"/>
    <w:rsid w:val="0FE79B2B"/>
    <w:rsid w:val="1D0F264F"/>
    <w:rsid w:val="1D7D92EC"/>
    <w:rsid w:val="1E110AAE"/>
    <w:rsid w:val="1E9B0CC0"/>
    <w:rsid w:val="2EC43674"/>
    <w:rsid w:val="3497AD7D"/>
    <w:rsid w:val="353E4427"/>
    <w:rsid w:val="356A7658"/>
    <w:rsid w:val="36A24542"/>
    <w:rsid w:val="36AA5AEC"/>
    <w:rsid w:val="373E57BB"/>
    <w:rsid w:val="377F055C"/>
    <w:rsid w:val="3DCFFE00"/>
    <w:rsid w:val="3EF7D000"/>
    <w:rsid w:val="41EE0F83"/>
    <w:rsid w:val="44221C1E"/>
    <w:rsid w:val="45EA843A"/>
    <w:rsid w:val="4D5F5254"/>
    <w:rsid w:val="518F347A"/>
    <w:rsid w:val="531F3CE4"/>
    <w:rsid w:val="54F13863"/>
    <w:rsid w:val="56DD1D40"/>
    <w:rsid w:val="5B9B34EE"/>
    <w:rsid w:val="5C530040"/>
    <w:rsid w:val="5EFF34EF"/>
    <w:rsid w:val="6C411B2C"/>
    <w:rsid w:val="6FB19F03"/>
    <w:rsid w:val="77F7E8EB"/>
    <w:rsid w:val="77FFDA84"/>
    <w:rsid w:val="78511348"/>
    <w:rsid w:val="787906C5"/>
    <w:rsid w:val="799139DE"/>
    <w:rsid w:val="79FF677A"/>
    <w:rsid w:val="7AF1D50A"/>
    <w:rsid w:val="7CCB085D"/>
    <w:rsid w:val="7D96E3AA"/>
    <w:rsid w:val="7DF49BB5"/>
    <w:rsid w:val="7DF57324"/>
    <w:rsid w:val="7F7C01B4"/>
    <w:rsid w:val="7FDBE61C"/>
    <w:rsid w:val="7FFFA8AE"/>
    <w:rsid w:val="9CE88E81"/>
    <w:rsid w:val="9F75F686"/>
    <w:rsid w:val="B5DD1BA3"/>
    <w:rsid w:val="BBFF8155"/>
    <w:rsid w:val="BCF1B4E5"/>
    <w:rsid w:val="BFB58C12"/>
    <w:rsid w:val="CBEFEE29"/>
    <w:rsid w:val="CBFF579C"/>
    <w:rsid w:val="CFEF340D"/>
    <w:rsid w:val="D5F7D6EB"/>
    <w:rsid w:val="D69FCEFA"/>
    <w:rsid w:val="D7FC233A"/>
    <w:rsid w:val="DEDB42AC"/>
    <w:rsid w:val="DEDF2CAF"/>
    <w:rsid w:val="E1E53605"/>
    <w:rsid w:val="E1F7C884"/>
    <w:rsid w:val="E7FF0040"/>
    <w:rsid w:val="EBFF03BD"/>
    <w:rsid w:val="EF7F91ED"/>
    <w:rsid w:val="EFB6EDF9"/>
    <w:rsid w:val="EFB79C6B"/>
    <w:rsid w:val="EFEF3667"/>
    <w:rsid w:val="F7BD57CF"/>
    <w:rsid w:val="F7F693DE"/>
    <w:rsid w:val="FB6BBCEC"/>
    <w:rsid w:val="FDEF0E25"/>
    <w:rsid w:val="FF2B7E3C"/>
    <w:rsid w:val="FF4F2F1A"/>
    <w:rsid w:val="FF7D4C21"/>
    <w:rsid w:val="FFAB722B"/>
    <w:rsid w:val="FFF9FE0D"/>
    <w:rsid w:val="FFFF76BC"/>
    <w:rsid w:val="FFFF7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360</Characters>
  <Lines>3</Lines>
  <Paragraphs>1</Paragraphs>
  <TotalTime>124</TotalTime>
  <ScaleCrop>false</ScaleCrop>
  <LinksUpToDate>false</LinksUpToDate>
  <CharactersWithSpaces>493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2021-09-21T01:04:00Z</dcterms:created>
  <dc:creator>86137</dc:creator>
  <cp:lastModifiedBy>huangaoxue</cp:lastModifiedBy>
  <cp:lastPrinted>2024-03-23T20:57:00Z</cp:lastPrinted>
  <dcterms:modified xsi:type="dcterms:W3CDTF">2024-03-27T11:18:55Z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453E2947ACDF451E9F81ED6F4DB0FBD3</vt:lpwstr>
  </property>
</Properties>
</file>